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921" w:rsidRPr="00596921" w:rsidRDefault="00087385" w:rsidP="00596921">
      <w:pPr>
        <w:pStyle w:val="heada"/>
        <w:spacing w:after="0"/>
        <w:jc w:val="center"/>
        <w:rPr>
          <w:rFonts w:ascii="Georgia" w:hAnsi="Georgia"/>
          <w:color w:val="auto"/>
          <w:sz w:val="28"/>
          <w:szCs w:val="28"/>
        </w:rPr>
      </w:pPr>
      <w:r w:rsidRPr="00596921">
        <w:rPr>
          <w:rFonts w:ascii="Georgia" w:hAnsi="Georgia"/>
          <w:color w:val="auto"/>
          <w:sz w:val="28"/>
          <w:szCs w:val="28"/>
        </w:rPr>
        <w:t>AAPD Mailing List Rental</w:t>
      </w:r>
      <w:r w:rsidR="00596921" w:rsidRPr="00596921">
        <w:rPr>
          <w:rFonts w:ascii="Georgia" w:hAnsi="Georgia"/>
          <w:color w:val="auto"/>
          <w:sz w:val="28"/>
          <w:szCs w:val="28"/>
        </w:rPr>
        <w:t xml:space="preserve"> </w:t>
      </w:r>
    </w:p>
    <w:p w:rsidR="00087385" w:rsidRPr="00596921" w:rsidRDefault="00596921" w:rsidP="00596921">
      <w:pPr>
        <w:pStyle w:val="heada"/>
        <w:spacing w:after="0"/>
        <w:jc w:val="center"/>
        <w:rPr>
          <w:rFonts w:ascii="Georgia" w:hAnsi="Georgia"/>
          <w:color w:val="auto"/>
          <w:sz w:val="28"/>
          <w:szCs w:val="28"/>
        </w:rPr>
      </w:pPr>
      <w:r w:rsidRPr="00596921">
        <w:rPr>
          <w:rFonts w:ascii="Georgia" w:hAnsi="Georgia"/>
          <w:color w:val="auto"/>
          <w:sz w:val="28"/>
          <w:szCs w:val="28"/>
        </w:rPr>
        <w:t>Requirements and Regulations</w:t>
      </w:r>
    </w:p>
    <w:p w:rsidR="00596921" w:rsidRDefault="00596921" w:rsidP="00A80674">
      <w:pPr>
        <w:pStyle w:val="NormalWeb"/>
        <w:spacing w:before="0" w:after="0" w:line="240" w:lineRule="auto"/>
        <w:rPr>
          <w:color w:val="auto"/>
          <w:sz w:val="22"/>
          <w:szCs w:val="22"/>
        </w:rPr>
      </w:pPr>
    </w:p>
    <w:p w:rsidR="00087385" w:rsidRPr="00A80674" w:rsidRDefault="00087385" w:rsidP="00A80674">
      <w:pPr>
        <w:pStyle w:val="NormalWeb"/>
        <w:spacing w:before="0" w:after="0" w:line="240" w:lineRule="auto"/>
        <w:rPr>
          <w:color w:val="auto"/>
          <w:sz w:val="22"/>
          <w:szCs w:val="22"/>
        </w:rPr>
      </w:pPr>
      <w:r w:rsidRPr="00A80674">
        <w:rPr>
          <w:color w:val="auto"/>
          <w:sz w:val="22"/>
          <w:szCs w:val="22"/>
        </w:rPr>
        <w:t xml:space="preserve">The American Academy of Pediatric Dentistry’s (AAPD) mailing list is one of the most cost-effective means of promoting your company to pediatric dentists and general dentists who treat children.  </w:t>
      </w:r>
    </w:p>
    <w:p w:rsidR="00A80674" w:rsidRPr="00A80674" w:rsidRDefault="00A80674" w:rsidP="00A80674">
      <w:pPr>
        <w:pStyle w:val="headf"/>
        <w:spacing w:before="0" w:after="0" w:line="240" w:lineRule="auto"/>
        <w:rPr>
          <w:rFonts w:ascii="Georgia" w:hAnsi="Georgia"/>
          <w:color w:val="auto"/>
          <w:sz w:val="22"/>
          <w:szCs w:val="22"/>
        </w:rPr>
      </w:pPr>
    </w:p>
    <w:p w:rsidR="00087385" w:rsidRPr="00A80674" w:rsidRDefault="00087385" w:rsidP="00A80674">
      <w:pPr>
        <w:rPr>
          <w:rFonts w:ascii="Georgia" w:hAnsi="Georgia"/>
          <w:sz w:val="22"/>
          <w:szCs w:val="22"/>
        </w:rPr>
      </w:pPr>
      <w:r w:rsidRPr="00A80674">
        <w:rPr>
          <w:rFonts w:ascii="Georgia" w:hAnsi="Georgia"/>
          <w:b/>
          <w:sz w:val="22"/>
          <w:szCs w:val="22"/>
        </w:rPr>
        <w:t>Eligibility</w:t>
      </w:r>
      <w:r w:rsidRPr="00A80674">
        <w:rPr>
          <w:rFonts w:ascii="Georgia" w:hAnsi="Georgia"/>
          <w:sz w:val="22"/>
          <w:szCs w:val="22"/>
          <w:u w:val="single"/>
        </w:rPr>
        <w:br/>
      </w:r>
      <w:r w:rsidRPr="00A80674">
        <w:rPr>
          <w:rFonts w:ascii="Georgia" w:hAnsi="Georgia"/>
          <w:sz w:val="22"/>
          <w:szCs w:val="22"/>
        </w:rPr>
        <w:t xml:space="preserve">The AAPD mailing list may be rented by any </w:t>
      </w:r>
      <w:r w:rsidRPr="00A80674">
        <w:rPr>
          <w:rFonts w:ascii="Georgia" w:hAnsi="Georgia"/>
          <w:b/>
          <w:bCs/>
          <w:sz w:val="22"/>
          <w:szCs w:val="22"/>
        </w:rPr>
        <w:t>member</w:t>
      </w:r>
      <w:r w:rsidRPr="00A80674">
        <w:rPr>
          <w:rFonts w:ascii="Georgia" w:hAnsi="Georgia"/>
          <w:sz w:val="22"/>
          <w:szCs w:val="22"/>
        </w:rPr>
        <w:t xml:space="preserve"> </w:t>
      </w:r>
      <w:r w:rsidRPr="00A80674">
        <w:rPr>
          <w:rFonts w:ascii="Georgia" w:hAnsi="Georgia"/>
          <w:sz w:val="22"/>
          <w:szCs w:val="22"/>
          <w:u w:val="single"/>
        </w:rPr>
        <w:t>or</w:t>
      </w:r>
      <w:r w:rsidRPr="00A80674">
        <w:rPr>
          <w:rFonts w:ascii="Georgia" w:hAnsi="Georgia"/>
          <w:sz w:val="22"/>
          <w:szCs w:val="22"/>
        </w:rPr>
        <w:t xml:space="preserve"> </w:t>
      </w:r>
      <w:r w:rsidRPr="00A80674">
        <w:rPr>
          <w:rFonts w:ascii="Georgia" w:hAnsi="Georgia"/>
          <w:b/>
          <w:bCs/>
          <w:sz w:val="22"/>
          <w:szCs w:val="22"/>
        </w:rPr>
        <w:t>nonmember</w:t>
      </w:r>
      <w:r w:rsidRPr="00A80674">
        <w:rPr>
          <w:rFonts w:ascii="Georgia" w:hAnsi="Georgia"/>
          <w:sz w:val="22"/>
          <w:szCs w:val="22"/>
        </w:rPr>
        <w:t xml:space="preserve"> mailing information that is relevant to the practice of pediatric dentistry. </w:t>
      </w:r>
    </w:p>
    <w:p w:rsidR="00A80674" w:rsidRDefault="00A80674" w:rsidP="00A80674">
      <w:pPr>
        <w:pStyle w:val="NormalWeb"/>
        <w:spacing w:before="0" w:after="0" w:line="240" w:lineRule="auto"/>
        <w:rPr>
          <w:b/>
          <w:color w:val="auto"/>
          <w:sz w:val="22"/>
          <w:szCs w:val="22"/>
        </w:rPr>
      </w:pPr>
    </w:p>
    <w:p w:rsidR="00087385" w:rsidRPr="00A80674" w:rsidRDefault="00087385" w:rsidP="00A80674">
      <w:pPr>
        <w:pStyle w:val="NormalWeb"/>
        <w:spacing w:before="0" w:after="0" w:line="240" w:lineRule="auto"/>
        <w:rPr>
          <w:b/>
          <w:color w:val="auto"/>
          <w:sz w:val="22"/>
          <w:szCs w:val="22"/>
        </w:rPr>
      </w:pPr>
      <w:r w:rsidRPr="00A80674">
        <w:rPr>
          <w:b/>
          <w:color w:val="auto"/>
          <w:sz w:val="22"/>
          <w:szCs w:val="22"/>
        </w:rPr>
        <w:t>Format</w:t>
      </w:r>
    </w:p>
    <w:p w:rsidR="00087385" w:rsidRPr="00A80674" w:rsidRDefault="00087385" w:rsidP="00A80674">
      <w:pPr>
        <w:pStyle w:val="NormalWeb"/>
        <w:spacing w:before="0" w:after="0" w:line="240" w:lineRule="auto"/>
        <w:rPr>
          <w:color w:val="auto"/>
          <w:sz w:val="22"/>
          <w:szCs w:val="22"/>
        </w:rPr>
      </w:pPr>
      <w:r w:rsidRPr="00A80674">
        <w:rPr>
          <w:color w:val="auto"/>
          <w:sz w:val="22"/>
          <w:szCs w:val="22"/>
        </w:rPr>
        <w:t xml:space="preserve">Self-adhesive mailing labels or electronic format – excel or CSV formatted files. </w:t>
      </w:r>
    </w:p>
    <w:p w:rsidR="00A80674" w:rsidRDefault="00A80674" w:rsidP="00A80674">
      <w:pPr>
        <w:pStyle w:val="NormalWeb"/>
        <w:spacing w:before="0" w:after="0" w:line="240" w:lineRule="auto"/>
        <w:rPr>
          <w:b/>
          <w:color w:val="auto"/>
          <w:sz w:val="22"/>
          <w:szCs w:val="22"/>
        </w:rPr>
      </w:pPr>
    </w:p>
    <w:p w:rsidR="00087385" w:rsidRPr="00A80674" w:rsidRDefault="00087385" w:rsidP="00A80674">
      <w:pPr>
        <w:pStyle w:val="NormalWeb"/>
        <w:spacing w:before="0" w:after="0" w:line="240" w:lineRule="auto"/>
        <w:rPr>
          <w:color w:val="auto"/>
          <w:sz w:val="22"/>
          <w:szCs w:val="22"/>
        </w:rPr>
      </w:pPr>
      <w:r w:rsidRPr="00A80674">
        <w:rPr>
          <w:b/>
          <w:color w:val="auto"/>
          <w:sz w:val="22"/>
          <w:szCs w:val="22"/>
        </w:rPr>
        <w:t>Cost</w:t>
      </w:r>
      <w:r w:rsidRPr="00A80674">
        <w:rPr>
          <w:color w:val="auto"/>
          <w:sz w:val="22"/>
          <w:szCs w:val="22"/>
          <w:u w:val="single"/>
        </w:rPr>
        <w:br/>
      </w:r>
      <w:r w:rsidRPr="00A80674">
        <w:rPr>
          <w:color w:val="auto"/>
          <w:sz w:val="22"/>
          <w:szCs w:val="22"/>
        </w:rPr>
        <w:t>See attached pricing sheet (subject to periodic updates as determined by the AAPD)</w:t>
      </w:r>
    </w:p>
    <w:p w:rsidR="00A80674" w:rsidRDefault="00A80674" w:rsidP="00A80674">
      <w:pPr>
        <w:pStyle w:val="NormalWeb"/>
        <w:spacing w:before="0" w:after="0" w:line="240" w:lineRule="auto"/>
        <w:rPr>
          <w:b/>
          <w:color w:val="auto"/>
          <w:sz w:val="22"/>
          <w:szCs w:val="22"/>
        </w:rPr>
      </w:pPr>
    </w:p>
    <w:p w:rsidR="00087385" w:rsidRPr="00A80674" w:rsidRDefault="00087385" w:rsidP="00A80674">
      <w:pPr>
        <w:pStyle w:val="NormalWeb"/>
        <w:spacing w:before="0" w:after="0" w:line="240" w:lineRule="auto"/>
        <w:rPr>
          <w:color w:val="auto"/>
          <w:sz w:val="22"/>
          <w:szCs w:val="22"/>
        </w:rPr>
      </w:pPr>
      <w:r w:rsidRPr="00A80674">
        <w:rPr>
          <w:b/>
          <w:color w:val="auto"/>
          <w:sz w:val="22"/>
          <w:szCs w:val="22"/>
        </w:rPr>
        <w:t>Turnaround Time</w:t>
      </w:r>
      <w:r w:rsidRPr="00A80674">
        <w:rPr>
          <w:color w:val="auto"/>
          <w:sz w:val="22"/>
          <w:szCs w:val="22"/>
        </w:rPr>
        <w:br/>
        <w:t>Your order will be processed within 7-10 business days from the day we receive your mailing list contract. Labels will be sent via first class mail /USPS. Should you need rush delivery (two-day service, includi</w:t>
      </w:r>
      <w:r w:rsidR="00596921">
        <w:rPr>
          <w:color w:val="auto"/>
          <w:sz w:val="22"/>
          <w:szCs w:val="22"/>
        </w:rPr>
        <w:t xml:space="preserve">ng overnight delivery), please </w:t>
      </w:r>
      <w:r w:rsidRPr="00A80674">
        <w:rPr>
          <w:color w:val="auto"/>
          <w:sz w:val="22"/>
          <w:szCs w:val="22"/>
        </w:rPr>
        <w:t xml:space="preserve">provide your Fed Ex or UPS account number for this service. If you do not have this available to you, we will add $50 to the total cost of the label order. </w:t>
      </w:r>
    </w:p>
    <w:p w:rsidR="00A80674" w:rsidRDefault="00A80674" w:rsidP="00A80674">
      <w:pPr>
        <w:pStyle w:val="NormalWeb"/>
        <w:spacing w:before="0" w:after="0" w:line="240" w:lineRule="auto"/>
        <w:rPr>
          <w:b/>
          <w:color w:val="auto"/>
          <w:sz w:val="22"/>
          <w:szCs w:val="22"/>
        </w:rPr>
      </w:pPr>
    </w:p>
    <w:p w:rsidR="00087385" w:rsidRDefault="00087385" w:rsidP="00A80674">
      <w:pPr>
        <w:pStyle w:val="NormalWeb"/>
        <w:spacing w:before="0" w:after="0" w:line="240" w:lineRule="auto"/>
        <w:rPr>
          <w:color w:val="auto"/>
          <w:sz w:val="22"/>
          <w:szCs w:val="22"/>
        </w:rPr>
      </w:pPr>
      <w:r w:rsidRPr="00A80674">
        <w:rPr>
          <w:b/>
          <w:color w:val="auto"/>
          <w:sz w:val="22"/>
          <w:szCs w:val="22"/>
        </w:rPr>
        <w:t>Legal Notice</w:t>
      </w:r>
      <w:r w:rsidRPr="00A80674">
        <w:rPr>
          <w:color w:val="auto"/>
          <w:sz w:val="22"/>
          <w:szCs w:val="22"/>
          <w:u w:val="single"/>
        </w:rPr>
        <w:br/>
      </w:r>
      <w:r w:rsidRPr="00A80674">
        <w:rPr>
          <w:color w:val="auto"/>
          <w:sz w:val="22"/>
          <w:szCs w:val="22"/>
        </w:rPr>
        <w:t xml:space="preserve">Labels are rented for one-time use </w:t>
      </w:r>
      <w:r w:rsidRPr="00A80674">
        <w:rPr>
          <w:b/>
          <w:bCs/>
          <w:color w:val="auto"/>
          <w:sz w:val="22"/>
          <w:szCs w:val="22"/>
        </w:rPr>
        <w:t>ONLY</w:t>
      </w:r>
      <w:r w:rsidRPr="00A80674">
        <w:rPr>
          <w:color w:val="auto"/>
          <w:sz w:val="22"/>
          <w:szCs w:val="22"/>
        </w:rPr>
        <w:t xml:space="preserve">. No retention or reproduction is allowed in any form. The AAPD's list is "seeded" with "dummy names" in </w:t>
      </w:r>
      <w:r w:rsidR="00596921">
        <w:rPr>
          <w:color w:val="auto"/>
          <w:sz w:val="22"/>
          <w:szCs w:val="22"/>
        </w:rPr>
        <w:t>order to monitor improper use. Please refer to the legal requirements specified in the rental a</w:t>
      </w:r>
      <w:r w:rsidR="001B0A92">
        <w:rPr>
          <w:color w:val="auto"/>
          <w:sz w:val="22"/>
          <w:szCs w:val="22"/>
        </w:rPr>
        <w:t>greement on the following page. Treat the list as confidential; do not place list rental in the ‘to’ line in an email</w:t>
      </w:r>
    </w:p>
    <w:p w:rsidR="00596921" w:rsidRPr="00A80674" w:rsidRDefault="00596921" w:rsidP="00A80674">
      <w:pPr>
        <w:pStyle w:val="NormalWeb"/>
        <w:spacing w:before="0" w:after="0" w:line="240" w:lineRule="auto"/>
        <w:rPr>
          <w:color w:val="auto"/>
          <w:sz w:val="22"/>
          <w:szCs w:val="22"/>
        </w:rPr>
      </w:pPr>
    </w:p>
    <w:p w:rsidR="00087385" w:rsidRDefault="00087385" w:rsidP="00A80674">
      <w:pPr>
        <w:pStyle w:val="NormalWeb"/>
        <w:spacing w:before="0" w:after="0" w:line="240" w:lineRule="auto"/>
        <w:rPr>
          <w:color w:val="auto"/>
          <w:sz w:val="22"/>
          <w:szCs w:val="22"/>
        </w:rPr>
      </w:pPr>
      <w:r w:rsidRPr="00A80674">
        <w:rPr>
          <w:b/>
          <w:color w:val="auto"/>
          <w:sz w:val="22"/>
          <w:szCs w:val="22"/>
        </w:rPr>
        <w:t>Payment</w:t>
      </w:r>
      <w:r w:rsidRPr="00A80674">
        <w:rPr>
          <w:color w:val="auto"/>
          <w:sz w:val="22"/>
          <w:szCs w:val="22"/>
        </w:rPr>
        <w:br/>
        <w:t>Full payment must be in</w:t>
      </w:r>
      <w:r w:rsidR="00596921">
        <w:rPr>
          <w:color w:val="auto"/>
          <w:sz w:val="22"/>
          <w:szCs w:val="22"/>
        </w:rPr>
        <w:t xml:space="preserve">cluded with any list purchase. </w:t>
      </w:r>
      <w:r w:rsidRPr="00A80674">
        <w:rPr>
          <w:color w:val="auto"/>
          <w:sz w:val="22"/>
          <w:szCs w:val="22"/>
        </w:rPr>
        <w:t>The AAPD will not process label requests until payment is received.</w:t>
      </w:r>
    </w:p>
    <w:p w:rsidR="00596921" w:rsidRPr="00A80674" w:rsidRDefault="00596921" w:rsidP="00A80674">
      <w:pPr>
        <w:pStyle w:val="NormalWeb"/>
        <w:spacing w:before="0" w:after="0" w:line="240" w:lineRule="auto"/>
        <w:rPr>
          <w:color w:val="auto"/>
          <w:sz w:val="22"/>
          <w:szCs w:val="22"/>
        </w:rPr>
      </w:pPr>
    </w:p>
    <w:p w:rsidR="00087385" w:rsidRPr="00A80674" w:rsidRDefault="00087385" w:rsidP="00A80674">
      <w:pPr>
        <w:pStyle w:val="NormalWeb"/>
        <w:spacing w:before="0" w:after="0" w:line="240" w:lineRule="auto"/>
        <w:rPr>
          <w:b/>
          <w:bCs/>
          <w:color w:val="auto"/>
          <w:sz w:val="22"/>
          <w:szCs w:val="22"/>
        </w:rPr>
      </w:pPr>
      <w:r w:rsidRPr="00A80674">
        <w:rPr>
          <w:b/>
          <w:color w:val="auto"/>
          <w:sz w:val="22"/>
          <w:szCs w:val="22"/>
        </w:rPr>
        <w:t>Approval</w:t>
      </w:r>
      <w:r w:rsidRPr="00A80674">
        <w:rPr>
          <w:color w:val="auto"/>
          <w:sz w:val="22"/>
          <w:szCs w:val="22"/>
          <w:u w:val="single"/>
        </w:rPr>
        <w:br/>
      </w:r>
      <w:r w:rsidRPr="00A80674">
        <w:rPr>
          <w:color w:val="auto"/>
          <w:sz w:val="22"/>
          <w:szCs w:val="22"/>
        </w:rPr>
        <w:t>The AAPD retains the right to approve all list rentals based on a review of the materials to be distributed, its relevancy to pediatric dentistry</w:t>
      </w:r>
      <w:r w:rsidR="00596921">
        <w:rPr>
          <w:color w:val="auto"/>
          <w:sz w:val="22"/>
          <w:szCs w:val="22"/>
        </w:rPr>
        <w:t>,</w:t>
      </w:r>
      <w:r w:rsidRPr="00A80674">
        <w:rPr>
          <w:color w:val="auto"/>
          <w:sz w:val="22"/>
          <w:szCs w:val="22"/>
        </w:rPr>
        <w:t xml:space="preserve"> and the product or program that is being solicited. </w:t>
      </w:r>
      <w:r w:rsidRPr="00A80674">
        <w:rPr>
          <w:b/>
          <w:bCs/>
          <w:color w:val="auto"/>
          <w:sz w:val="22"/>
          <w:szCs w:val="22"/>
        </w:rPr>
        <w:t>A copy of the piece to be mailed must be included with the list order.</w:t>
      </w:r>
    </w:p>
    <w:p w:rsidR="00596921" w:rsidRDefault="00596921" w:rsidP="00A80674">
      <w:pPr>
        <w:pStyle w:val="headf"/>
        <w:spacing w:before="0" w:after="0" w:line="240" w:lineRule="auto"/>
        <w:rPr>
          <w:rFonts w:ascii="Georgia" w:hAnsi="Georgia"/>
          <w:color w:val="auto"/>
          <w:sz w:val="22"/>
          <w:szCs w:val="22"/>
        </w:rPr>
      </w:pPr>
    </w:p>
    <w:p w:rsidR="00087385" w:rsidRPr="00A80674" w:rsidRDefault="00087385" w:rsidP="00A80674">
      <w:pPr>
        <w:pStyle w:val="headf"/>
        <w:spacing w:before="0" w:after="0" w:line="240" w:lineRule="auto"/>
        <w:rPr>
          <w:rFonts w:ascii="Georgia" w:hAnsi="Georgia"/>
          <w:color w:val="auto"/>
          <w:sz w:val="22"/>
          <w:szCs w:val="22"/>
        </w:rPr>
      </w:pPr>
      <w:r w:rsidRPr="00A80674">
        <w:rPr>
          <w:rFonts w:ascii="Georgia" w:hAnsi="Georgia"/>
          <w:color w:val="auto"/>
          <w:sz w:val="22"/>
          <w:szCs w:val="22"/>
        </w:rPr>
        <w:t>Interested?</w:t>
      </w:r>
    </w:p>
    <w:p w:rsidR="00087385" w:rsidRPr="00A80674" w:rsidRDefault="00087385" w:rsidP="00A80674">
      <w:pPr>
        <w:pStyle w:val="NormalWeb"/>
        <w:spacing w:before="0" w:after="0" w:line="240" w:lineRule="auto"/>
        <w:rPr>
          <w:color w:val="auto"/>
          <w:sz w:val="22"/>
          <w:szCs w:val="22"/>
        </w:rPr>
      </w:pPr>
      <w:r w:rsidRPr="00A80674">
        <w:rPr>
          <w:color w:val="auto"/>
          <w:sz w:val="22"/>
          <w:szCs w:val="22"/>
        </w:rPr>
        <w:t>Please print and fill out the order form and contract and return it to the AAPD office.</w:t>
      </w:r>
    </w:p>
    <w:p w:rsidR="00596921" w:rsidRDefault="00596921" w:rsidP="00A80674">
      <w:pPr>
        <w:pStyle w:val="headf"/>
        <w:spacing w:before="0" w:after="0" w:line="240" w:lineRule="auto"/>
        <w:rPr>
          <w:rFonts w:ascii="Georgia" w:hAnsi="Georgia"/>
          <w:color w:val="auto"/>
          <w:sz w:val="22"/>
          <w:szCs w:val="22"/>
        </w:rPr>
      </w:pPr>
    </w:p>
    <w:p w:rsidR="00087385" w:rsidRPr="00A80674" w:rsidRDefault="00087385" w:rsidP="00A80674">
      <w:pPr>
        <w:pStyle w:val="headf"/>
        <w:spacing w:before="0" w:after="0" w:line="240" w:lineRule="auto"/>
        <w:rPr>
          <w:rFonts w:ascii="Georgia" w:hAnsi="Georgia"/>
          <w:color w:val="auto"/>
          <w:sz w:val="22"/>
          <w:szCs w:val="22"/>
        </w:rPr>
      </w:pPr>
      <w:r w:rsidRPr="00A80674">
        <w:rPr>
          <w:rFonts w:ascii="Georgia" w:hAnsi="Georgia"/>
          <w:color w:val="auto"/>
          <w:sz w:val="22"/>
          <w:szCs w:val="22"/>
        </w:rPr>
        <w:t>Questions?</w:t>
      </w:r>
    </w:p>
    <w:p w:rsidR="00087385" w:rsidRPr="00A80674" w:rsidRDefault="00087385" w:rsidP="00A80674">
      <w:pPr>
        <w:rPr>
          <w:rFonts w:ascii="Georgia" w:hAnsi="Georgia"/>
          <w:b/>
          <w:sz w:val="22"/>
          <w:szCs w:val="22"/>
        </w:rPr>
      </w:pPr>
      <w:r w:rsidRPr="00A80674">
        <w:rPr>
          <w:rFonts w:ascii="Georgia" w:hAnsi="Georgia"/>
          <w:sz w:val="22"/>
          <w:szCs w:val="22"/>
        </w:rPr>
        <w:t xml:space="preserve">Any questions regarding the mailing list may be directed to </w:t>
      </w:r>
      <w:r w:rsidR="00BA30AB" w:rsidRPr="00A80674">
        <w:rPr>
          <w:rFonts w:ascii="Georgia" w:hAnsi="Georgia"/>
          <w:b/>
          <w:sz w:val="22"/>
          <w:szCs w:val="22"/>
        </w:rPr>
        <w:t>Membership</w:t>
      </w:r>
      <w:r w:rsidR="00596921">
        <w:rPr>
          <w:rFonts w:ascii="Georgia" w:hAnsi="Georgia"/>
          <w:b/>
          <w:sz w:val="22"/>
          <w:szCs w:val="22"/>
        </w:rPr>
        <w:t xml:space="preserve"> </w:t>
      </w:r>
      <w:r w:rsidR="00BA30AB" w:rsidRPr="00A80674">
        <w:rPr>
          <w:rFonts w:ascii="Georgia" w:hAnsi="Georgia"/>
          <w:b/>
          <w:sz w:val="22"/>
          <w:szCs w:val="22"/>
        </w:rPr>
        <w:t>at 1-312-337-2169</w:t>
      </w:r>
      <w:r w:rsidRPr="00A80674">
        <w:rPr>
          <w:rFonts w:ascii="Georgia" w:hAnsi="Georgia"/>
          <w:b/>
          <w:sz w:val="22"/>
          <w:szCs w:val="22"/>
        </w:rPr>
        <w:t xml:space="preserve">, or </w:t>
      </w:r>
      <w:r w:rsidR="00BA30AB" w:rsidRPr="00A80674">
        <w:rPr>
          <w:rFonts w:ascii="Georgia" w:hAnsi="Georgia"/>
          <w:b/>
          <w:sz w:val="22"/>
          <w:szCs w:val="22"/>
        </w:rPr>
        <w:t>membership</w:t>
      </w:r>
      <w:r w:rsidRPr="00A80674">
        <w:rPr>
          <w:rFonts w:ascii="Georgia" w:hAnsi="Georgia"/>
          <w:b/>
          <w:sz w:val="22"/>
          <w:szCs w:val="22"/>
        </w:rPr>
        <w:t>@aapd.org.</w:t>
      </w:r>
    </w:p>
    <w:p w:rsidR="00087385" w:rsidRPr="00596921" w:rsidRDefault="00087385" w:rsidP="00A80674">
      <w:pPr>
        <w:rPr>
          <w:rFonts w:ascii="Georgia" w:hAnsi="Georgia"/>
          <w:sz w:val="18"/>
          <w:szCs w:val="18"/>
        </w:rPr>
      </w:pPr>
      <w:r w:rsidRPr="00A80674">
        <w:rPr>
          <w:rFonts w:ascii="Georgia" w:hAnsi="Georgia"/>
          <w:sz w:val="20"/>
        </w:rPr>
        <w:br w:type="page"/>
      </w:r>
      <w:r w:rsidRPr="00596921">
        <w:rPr>
          <w:rFonts w:ascii="Georgia" w:hAnsi="Georgia"/>
          <w:sz w:val="18"/>
          <w:szCs w:val="18"/>
        </w:rPr>
        <w:lastRenderedPageBreak/>
        <w:t>This agreement is subject to the following conditions:</w:t>
      </w:r>
    </w:p>
    <w:p w:rsidR="00087385" w:rsidRPr="00596921" w:rsidRDefault="00087385">
      <w:pPr>
        <w:rPr>
          <w:rFonts w:ascii="Georgia" w:hAnsi="Georgia"/>
          <w:sz w:val="18"/>
          <w:szCs w:val="18"/>
        </w:rPr>
      </w:pPr>
    </w:p>
    <w:p w:rsidR="00087385" w:rsidRPr="00596921" w:rsidRDefault="00087385">
      <w:pPr>
        <w:numPr>
          <w:ilvl w:val="0"/>
          <w:numId w:val="6"/>
        </w:numPr>
        <w:rPr>
          <w:rFonts w:ascii="Georgia" w:hAnsi="Georgia"/>
          <w:sz w:val="18"/>
          <w:szCs w:val="18"/>
        </w:rPr>
      </w:pPr>
      <w:r w:rsidRPr="00596921">
        <w:rPr>
          <w:rFonts w:ascii="Georgia" w:hAnsi="Georgia"/>
          <w:sz w:val="18"/>
          <w:szCs w:val="18"/>
        </w:rPr>
        <w:t xml:space="preserve">This list is authorized for a </w:t>
      </w:r>
      <w:r w:rsidRPr="00596921">
        <w:rPr>
          <w:rFonts w:ascii="Georgia" w:hAnsi="Georgia"/>
          <w:b/>
          <w:bCs/>
          <w:sz w:val="18"/>
          <w:szCs w:val="18"/>
          <w:u w:val="single"/>
        </w:rPr>
        <w:t>one-time use only</w:t>
      </w:r>
      <w:r w:rsidRPr="00596921">
        <w:rPr>
          <w:rFonts w:ascii="Georgia" w:hAnsi="Georgia"/>
          <w:sz w:val="18"/>
          <w:szCs w:val="18"/>
        </w:rPr>
        <w:t xml:space="preserve"> to mail the promotional or informational piece t</w:t>
      </w:r>
      <w:r w:rsidR="00596921">
        <w:rPr>
          <w:rFonts w:ascii="Georgia" w:hAnsi="Georgia"/>
          <w:sz w:val="18"/>
          <w:szCs w:val="18"/>
        </w:rPr>
        <w:t xml:space="preserve">hat was supplied for approval. </w:t>
      </w:r>
      <w:r w:rsidRPr="00596921">
        <w:rPr>
          <w:rFonts w:ascii="Georgia" w:hAnsi="Georgia"/>
          <w:sz w:val="18"/>
          <w:szCs w:val="18"/>
        </w:rPr>
        <w:t>The mailing list renter agrees that the promotional piece supplied for approval with this agreement is the piece(s) t</w:t>
      </w:r>
      <w:r w:rsidR="00596921">
        <w:rPr>
          <w:rFonts w:ascii="Georgia" w:hAnsi="Georgia"/>
          <w:sz w:val="18"/>
          <w:szCs w:val="18"/>
        </w:rPr>
        <w:t xml:space="preserve">hat will comprise the mailing. </w:t>
      </w:r>
      <w:r w:rsidRPr="00596921">
        <w:rPr>
          <w:rFonts w:ascii="Georgia" w:hAnsi="Georgia"/>
          <w:sz w:val="18"/>
          <w:szCs w:val="18"/>
        </w:rPr>
        <w:t>Upon delivery of the proposed mailing piece to the AAPD's membership, the list renter shall cease using the membership list.</w:t>
      </w:r>
    </w:p>
    <w:p w:rsidR="00087385" w:rsidRPr="00596921" w:rsidRDefault="00087385">
      <w:pPr>
        <w:rPr>
          <w:rFonts w:ascii="Georgia" w:hAnsi="Georgia"/>
          <w:sz w:val="18"/>
          <w:szCs w:val="18"/>
        </w:rPr>
      </w:pPr>
    </w:p>
    <w:p w:rsidR="00087385" w:rsidRPr="00596921" w:rsidRDefault="00087385">
      <w:pPr>
        <w:numPr>
          <w:ilvl w:val="0"/>
          <w:numId w:val="6"/>
        </w:numPr>
        <w:rPr>
          <w:rFonts w:ascii="Georgia" w:hAnsi="Georgia"/>
          <w:sz w:val="18"/>
          <w:szCs w:val="18"/>
        </w:rPr>
      </w:pPr>
      <w:r w:rsidRPr="00596921">
        <w:rPr>
          <w:rFonts w:ascii="Georgia" w:hAnsi="Georgia"/>
          <w:sz w:val="18"/>
          <w:szCs w:val="18"/>
        </w:rPr>
        <w:t>The mailing list renter shall use the mailings lists and mailing labels provided by AAPD only for pre-approved promotional or informational mailings. The renter shall treat AAPD's membership list and all mailing labels as confidential information</w:t>
      </w:r>
      <w:r w:rsidR="001B0A92">
        <w:rPr>
          <w:rFonts w:ascii="Georgia" w:hAnsi="Georgia"/>
          <w:sz w:val="18"/>
          <w:szCs w:val="18"/>
        </w:rPr>
        <w:t>.</w:t>
      </w:r>
      <w:r w:rsidR="00CF1A61">
        <w:rPr>
          <w:rFonts w:ascii="Georgia" w:hAnsi="Georgia"/>
          <w:sz w:val="18"/>
          <w:szCs w:val="18"/>
        </w:rPr>
        <w:t xml:space="preserve"> </w:t>
      </w:r>
      <w:r w:rsidRPr="00596921">
        <w:rPr>
          <w:rFonts w:ascii="Georgia" w:hAnsi="Georgia"/>
          <w:sz w:val="18"/>
          <w:szCs w:val="18"/>
        </w:rPr>
        <w:t>The renter shall not under any circumstances sell, loan, or circulate such membership lists to any third party, or use such membership</w:t>
      </w:r>
      <w:r w:rsidR="00596921">
        <w:rPr>
          <w:rFonts w:ascii="Georgia" w:hAnsi="Georgia"/>
          <w:sz w:val="18"/>
          <w:szCs w:val="18"/>
        </w:rPr>
        <w:t xml:space="preserve"> lists for any other purpose. </w:t>
      </w:r>
      <w:r w:rsidRPr="00596921">
        <w:rPr>
          <w:rFonts w:ascii="Georgia" w:hAnsi="Georgia"/>
          <w:sz w:val="18"/>
          <w:szCs w:val="18"/>
        </w:rPr>
        <w:t xml:space="preserve">The mailing list renter agrees that in utilizing AAPD membership list, he/she will not disclose, transfer, duplicate, reproduce or retain any portion of the list in any form, by photocopying, electronic or any other means. </w:t>
      </w:r>
    </w:p>
    <w:p w:rsidR="00087385" w:rsidRPr="00596921" w:rsidRDefault="00087385">
      <w:pPr>
        <w:rPr>
          <w:rFonts w:ascii="Georgia" w:hAnsi="Georgia"/>
          <w:sz w:val="18"/>
          <w:szCs w:val="18"/>
        </w:rPr>
      </w:pPr>
    </w:p>
    <w:p w:rsidR="00087385" w:rsidRPr="00596921" w:rsidRDefault="00087385">
      <w:pPr>
        <w:numPr>
          <w:ilvl w:val="0"/>
          <w:numId w:val="6"/>
        </w:numPr>
        <w:rPr>
          <w:rFonts w:ascii="Georgia" w:hAnsi="Georgia"/>
          <w:sz w:val="18"/>
          <w:szCs w:val="18"/>
        </w:rPr>
      </w:pPr>
      <w:r w:rsidRPr="00596921">
        <w:rPr>
          <w:rFonts w:ascii="Georgia" w:hAnsi="Georgia"/>
          <w:sz w:val="18"/>
          <w:szCs w:val="18"/>
        </w:rPr>
        <w:t xml:space="preserve">The mailing list renter agrees to reimburse the AAPD for all costs which the AAPD may incur in enjoining unauthorized parties from using the membership list in all cases where such unauthorized parties gained access to the membership through the renter listed above or any of the renter's agents or employees. </w:t>
      </w:r>
    </w:p>
    <w:p w:rsidR="00087385" w:rsidRPr="00596921" w:rsidRDefault="00087385">
      <w:pPr>
        <w:rPr>
          <w:rFonts w:ascii="Georgia" w:hAnsi="Georgia"/>
          <w:sz w:val="18"/>
          <w:szCs w:val="18"/>
        </w:rPr>
      </w:pPr>
    </w:p>
    <w:p w:rsidR="00087385" w:rsidRPr="00596921" w:rsidRDefault="00087385">
      <w:pPr>
        <w:numPr>
          <w:ilvl w:val="0"/>
          <w:numId w:val="6"/>
        </w:numPr>
        <w:rPr>
          <w:rFonts w:ascii="Georgia" w:hAnsi="Georgia"/>
          <w:sz w:val="18"/>
          <w:szCs w:val="18"/>
        </w:rPr>
      </w:pPr>
      <w:r w:rsidRPr="00596921">
        <w:rPr>
          <w:rFonts w:ascii="Georgia" w:hAnsi="Georgia"/>
          <w:sz w:val="18"/>
          <w:szCs w:val="18"/>
        </w:rPr>
        <w:t>The mailing list renter represents and warrants that its mailing pieces are not defamatory, unlawful, and do not violate the copyright or other ownership rights of any other pe</w:t>
      </w:r>
      <w:r w:rsidR="008E0119">
        <w:rPr>
          <w:rFonts w:ascii="Georgia" w:hAnsi="Georgia"/>
          <w:sz w:val="18"/>
          <w:szCs w:val="18"/>
        </w:rPr>
        <w:t xml:space="preserve">rson, organization, or entity. </w:t>
      </w:r>
      <w:r w:rsidRPr="00596921">
        <w:rPr>
          <w:rFonts w:ascii="Georgia" w:hAnsi="Georgia"/>
          <w:sz w:val="18"/>
          <w:szCs w:val="18"/>
        </w:rPr>
        <w:t>The mailing list renter agrees to defend, indemnify and hold harmless the AAPD against any claim, cause of action, liability, loss, damage, expense or cost of defense in any way arising fr</w:t>
      </w:r>
      <w:r w:rsidR="008E0119">
        <w:rPr>
          <w:rFonts w:ascii="Georgia" w:hAnsi="Georgia"/>
          <w:sz w:val="18"/>
          <w:szCs w:val="18"/>
        </w:rPr>
        <w:t xml:space="preserve">om a breach of this provision. </w:t>
      </w:r>
      <w:r w:rsidRPr="00596921">
        <w:rPr>
          <w:rFonts w:ascii="Georgia" w:hAnsi="Georgia"/>
          <w:sz w:val="18"/>
          <w:szCs w:val="18"/>
        </w:rPr>
        <w:t>The mailing list renter further agrees that this obligation shall survive the expiration or termination of this agreement.</w:t>
      </w:r>
    </w:p>
    <w:p w:rsidR="00087385" w:rsidRPr="00596921" w:rsidRDefault="00087385">
      <w:pPr>
        <w:rPr>
          <w:rFonts w:ascii="Georgia" w:hAnsi="Georgia"/>
          <w:sz w:val="18"/>
          <w:szCs w:val="18"/>
        </w:rPr>
      </w:pPr>
    </w:p>
    <w:p w:rsidR="00087385" w:rsidRPr="00596921" w:rsidRDefault="00087385">
      <w:pPr>
        <w:numPr>
          <w:ilvl w:val="0"/>
          <w:numId w:val="6"/>
        </w:numPr>
        <w:rPr>
          <w:rFonts w:ascii="Georgia" w:hAnsi="Georgia"/>
          <w:sz w:val="18"/>
          <w:szCs w:val="18"/>
        </w:rPr>
      </w:pPr>
      <w:r w:rsidRPr="00596921">
        <w:rPr>
          <w:rFonts w:ascii="Georgia" w:hAnsi="Georgia"/>
          <w:sz w:val="18"/>
          <w:szCs w:val="18"/>
        </w:rPr>
        <w:t>In consideration for the use of all or part of the mailing list, the mailing list renter releases the AAPD and its officers, trustees, employees, agents, and affiliates from any and all liability whatsoever for inaccurate or incomplete information contained in the mailing list.</w:t>
      </w:r>
    </w:p>
    <w:p w:rsidR="00087385" w:rsidRPr="00596921" w:rsidRDefault="00087385">
      <w:pPr>
        <w:rPr>
          <w:rFonts w:ascii="Georgia" w:hAnsi="Georgia"/>
          <w:sz w:val="18"/>
          <w:szCs w:val="18"/>
        </w:rPr>
      </w:pPr>
    </w:p>
    <w:p w:rsidR="00087385" w:rsidRPr="00596921" w:rsidRDefault="00087385">
      <w:pPr>
        <w:numPr>
          <w:ilvl w:val="0"/>
          <w:numId w:val="6"/>
        </w:numPr>
        <w:rPr>
          <w:rFonts w:ascii="Georgia" w:hAnsi="Georgia"/>
          <w:b/>
          <w:bCs/>
          <w:sz w:val="18"/>
          <w:szCs w:val="18"/>
        </w:rPr>
      </w:pPr>
      <w:r w:rsidRPr="00596921">
        <w:rPr>
          <w:rFonts w:ascii="Georgia" w:hAnsi="Georgia"/>
          <w:sz w:val="18"/>
          <w:szCs w:val="18"/>
        </w:rPr>
        <w:t>The mailing list renter agrees the AAPD will have the right to monitor the use of the membership list.</w:t>
      </w:r>
      <w:r w:rsidR="008E0119">
        <w:rPr>
          <w:rFonts w:ascii="Georgia" w:hAnsi="Georgia"/>
          <w:sz w:val="18"/>
          <w:szCs w:val="18"/>
        </w:rPr>
        <w:t xml:space="preserve"> </w:t>
      </w:r>
      <w:r w:rsidRPr="00596921">
        <w:rPr>
          <w:rFonts w:ascii="Georgia" w:hAnsi="Georgia"/>
          <w:b/>
          <w:bCs/>
          <w:sz w:val="18"/>
          <w:szCs w:val="18"/>
        </w:rPr>
        <w:t>Unless expressly authorized in advance by the AAPD, you may not address the piece being mailed using “Dear</w:t>
      </w:r>
      <w:r w:rsidR="008E0119">
        <w:rPr>
          <w:rFonts w:ascii="Georgia" w:hAnsi="Georgia"/>
          <w:b/>
          <w:bCs/>
          <w:sz w:val="18"/>
          <w:szCs w:val="18"/>
        </w:rPr>
        <w:t xml:space="preserve"> Dr. ____”</w:t>
      </w:r>
      <w:r w:rsidRPr="00596921">
        <w:rPr>
          <w:rFonts w:ascii="Georgia" w:hAnsi="Georgia"/>
          <w:b/>
          <w:bCs/>
          <w:sz w:val="18"/>
          <w:szCs w:val="18"/>
        </w:rPr>
        <w:t xml:space="preserve"> or otherwise imply that the AAPD endorses the material enclosed in the mailing or the products or services therein described. </w:t>
      </w:r>
    </w:p>
    <w:p w:rsidR="00087385" w:rsidRPr="00596921" w:rsidRDefault="00087385">
      <w:pPr>
        <w:rPr>
          <w:rFonts w:ascii="Georgia" w:hAnsi="Georgia"/>
          <w:sz w:val="18"/>
          <w:szCs w:val="18"/>
        </w:rPr>
      </w:pPr>
    </w:p>
    <w:p w:rsidR="00087385" w:rsidRPr="00596921" w:rsidRDefault="00087385">
      <w:pPr>
        <w:rPr>
          <w:rFonts w:ascii="Georgia" w:hAnsi="Georgia"/>
          <w:sz w:val="18"/>
          <w:szCs w:val="18"/>
        </w:rPr>
      </w:pPr>
    </w:p>
    <w:p w:rsidR="00087385" w:rsidRPr="00596921" w:rsidRDefault="00087385">
      <w:pPr>
        <w:rPr>
          <w:rFonts w:ascii="Georgia" w:hAnsi="Georgia"/>
          <w:sz w:val="18"/>
          <w:szCs w:val="18"/>
        </w:rPr>
      </w:pPr>
      <w:r w:rsidRPr="00596921">
        <w:rPr>
          <w:rFonts w:ascii="Georgia" w:hAnsi="Georgia"/>
          <w:sz w:val="18"/>
          <w:szCs w:val="18"/>
        </w:rPr>
        <w:t xml:space="preserve">Signature below indicates complete acceptance of the above conditions and constitutes a contract between the AAPD and the above stated mailing list renter. </w:t>
      </w:r>
    </w:p>
    <w:p w:rsidR="00087385" w:rsidRPr="00596921" w:rsidRDefault="00087385">
      <w:pPr>
        <w:rPr>
          <w:rFonts w:ascii="Georgia" w:hAnsi="Georgia"/>
          <w:sz w:val="18"/>
          <w:szCs w:val="18"/>
        </w:rPr>
      </w:pPr>
    </w:p>
    <w:p w:rsidR="00087385" w:rsidRPr="00596921" w:rsidRDefault="00087385">
      <w:pPr>
        <w:rPr>
          <w:rFonts w:ascii="Georgia" w:hAnsi="Georgia"/>
          <w:sz w:val="18"/>
          <w:szCs w:val="18"/>
        </w:rPr>
      </w:pPr>
      <w:r w:rsidRPr="00596921">
        <w:rPr>
          <w:rFonts w:ascii="Georgia" w:hAnsi="Georgia"/>
          <w:sz w:val="18"/>
          <w:szCs w:val="18"/>
        </w:rPr>
        <w:t>Mailing list renter</w:t>
      </w:r>
      <w:r w:rsidR="008E0119">
        <w:rPr>
          <w:rFonts w:ascii="Georgia" w:hAnsi="Georgia"/>
          <w:sz w:val="18"/>
          <w:szCs w:val="18"/>
        </w:rPr>
        <w:t xml:space="preserve"> signature</w:t>
      </w:r>
      <w:r w:rsidRPr="00596921">
        <w:rPr>
          <w:rFonts w:ascii="Georgia" w:hAnsi="Georgia"/>
          <w:sz w:val="18"/>
          <w:szCs w:val="18"/>
        </w:rPr>
        <w:t>: ______________________________________________________</w:t>
      </w:r>
    </w:p>
    <w:p w:rsidR="00087385" w:rsidRDefault="00087385">
      <w:pPr>
        <w:rPr>
          <w:rFonts w:ascii="Georgia" w:hAnsi="Georgia"/>
          <w:sz w:val="18"/>
          <w:szCs w:val="18"/>
        </w:rPr>
      </w:pPr>
    </w:p>
    <w:p w:rsidR="008E0119" w:rsidRPr="00596921" w:rsidRDefault="008E0119" w:rsidP="008E0119">
      <w:pPr>
        <w:rPr>
          <w:rFonts w:ascii="Georgia" w:hAnsi="Georgia"/>
          <w:sz w:val="18"/>
          <w:szCs w:val="18"/>
        </w:rPr>
      </w:pPr>
      <w:r w:rsidRPr="00596921">
        <w:rPr>
          <w:rFonts w:ascii="Georgia" w:hAnsi="Georgia"/>
          <w:sz w:val="18"/>
          <w:szCs w:val="18"/>
        </w:rPr>
        <w:t>Mailing list renter</w:t>
      </w:r>
      <w:r>
        <w:rPr>
          <w:rFonts w:ascii="Georgia" w:hAnsi="Georgia"/>
          <w:sz w:val="18"/>
          <w:szCs w:val="18"/>
        </w:rPr>
        <w:t xml:space="preserve"> printed name:</w:t>
      </w:r>
      <w:r w:rsidRPr="00596921">
        <w:rPr>
          <w:rFonts w:ascii="Georgia" w:hAnsi="Georgia"/>
          <w:sz w:val="18"/>
          <w:szCs w:val="18"/>
        </w:rPr>
        <w:t>______________________</w:t>
      </w:r>
      <w:r>
        <w:rPr>
          <w:rFonts w:ascii="Georgia" w:hAnsi="Georgia"/>
          <w:sz w:val="18"/>
          <w:szCs w:val="18"/>
        </w:rPr>
        <w:t>______________________________</w:t>
      </w:r>
    </w:p>
    <w:p w:rsidR="008E0119" w:rsidRDefault="008E0119" w:rsidP="008E0119">
      <w:pPr>
        <w:rPr>
          <w:rFonts w:ascii="Georgia" w:hAnsi="Georgia"/>
          <w:sz w:val="18"/>
          <w:szCs w:val="18"/>
        </w:rPr>
      </w:pPr>
    </w:p>
    <w:p w:rsidR="008E0119" w:rsidRPr="00596921" w:rsidRDefault="008E0119" w:rsidP="008E0119">
      <w:pPr>
        <w:rPr>
          <w:rFonts w:ascii="Georgia" w:hAnsi="Georgia"/>
          <w:sz w:val="18"/>
          <w:szCs w:val="18"/>
        </w:rPr>
      </w:pPr>
      <w:r w:rsidRPr="00596921">
        <w:rPr>
          <w:rFonts w:ascii="Georgia" w:hAnsi="Georgia"/>
          <w:sz w:val="18"/>
          <w:szCs w:val="18"/>
        </w:rPr>
        <w:t>Mailing list renter</w:t>
      </w:r>
      <w:r>
        <w:rPr>
          <w:rFonts w:ascii="Georgia" w:hAnsi="Georgia"/>
          <w:sz w:val="18"/>
          <w:szCs w:val="18"/>
        </w:rPr>
        <w:t xml:space="preserve"> address</w:t>
      </w:r>
      <w:r w:rsidRPr="00596921">
        <w:rPr>
          <w:rFonts w:ascii="Georgia" w:hAnsi="Georgia"/>
          <w:sz w:val="18"/>
          <w:szCs w:val="18"/>
        </w:rPr>
        <w:t>: ______________________________________________________</w:t>
      </w:r>
      <w:r>
        <w:rPr>
          <w:rFonts w:ascii="Georgia" w:hAnsi="Georgia"/>
          <w:sz w:val="18"/>
          <w:szCs w:val="18"/>
        </w:rPr>
        <w:t>_</w:t>
      </w:r>
    </w:p>
    <w:p w:rsidR="008E0119" w:rsidRDefault="008E0119" w:rsidP="008E0119">
      <w:pPr>
        <w:rPr>
          <w:rFonts w:ascii="Georgia" w:hAnsi="Georgia"/>
          <w:sz w:val="18"/>
          <w:szCs w:val="18"/>
        </w:rPr>
      </w:pPr>
    </w:p>
    <w:p w:rsidR="008E0119" w:rsidRPr="00596921" w:rsidRDefault="008E0119" w:rsidP="008E0119">
      <w:pPr>
        <w:rPr>
          <w:rFonts w:ascii="Georgia" w:hAnsi="Georgia"/>
          <w:sz w:val="18"/>
          <w:szCs w:val="18"/>
        </w:rPr>
      </w:pPr>
      <w:r>
        <w:rPr>
          <w:rFonts w:ascii="Georgia" w:hAnsi="Georgia"/>
          <w:sz w:val="18"/>
          <w:szCs w:val="18"/>
        </w:rPr>
        <w:t xml:space="preserve">Mailing list e-mail: </w:t>
      </w:r>
      <w:r w:rsidRPr="00596921">
        <w:rPr>
          <w:rFonts w:ascii="Georgia" w:hAnsi="Georgia"/>
          <w:sz w:val="18"/>
          <w:szCs w:val="18"/>
        </w:rPr>
        <w:t>______________________________________________________</w:t>
      </w:r>
      <w:r>
        <w:rPr>
          <w:rFonts w:ascii="Georgia" w:hAnsi="Georgia"/>
          <w:sz w:val="18"/>
          <w:szCs w:val="18"/>
        </w:rPr>
        <w:t>_______</w:t>
      </w:r>
    </w:p>
    <w:p w:rsidR="008E0119" w:rsidRPr="00596921" w:rsidRDefault="008E0119">
      <w:pPr>
        <w:rPr>
          <w:rFonts w:ascii="Georgia" w:hAnsi="Georgia"/>
          <w:sz w:val="18"/>
          <w:szCs w:val="18"/>
        </w:rPr>
      </w:pPr>
    </w:p>
    <w:p w:rsidR="00087385" w:rsidRPr="00596921" w:rsidRDefault="00087385">
      <w:pPr>
        <w:rPr>
          <w:rFonts w:ascii="Georgia" w:hAnsi="Georgia"/>
          <w:sz w:val="18"/>
          <w:szCs w:val="18"/>
        </w:rPr>
      </w:pPr>
      <w:r w:rsidRPr="00596921">
        <w:rPr>
          <w:rFonts w:ascii="Georgia" w:hAnsi="Georgia"/>
          <w:sz w:val="18"/>
          <w:szCs w:val="18"/>
        </w:rPr>
        <w:t>Date:</w:t>
      </w:r>
      <w:r w:rsidRPr="00596921">
        <w:rPr>
          <w:rFonts w:ascii="Georgia" w:hAnsi="Georgia"/>
          <w:sz w:val="18"/>
          <w:szCs w:val="18"/>
        </w:rPr>
        <w:tab/>
        <w:t xml:space="preserve"> _____________ </w:t>
      </w:r>
    </w:p>
    <w:p w:rsidR="001B0A92" w:rsidRDefault="001B0A92">
      <w:pPr>
        <w:jc w:val="center"/>
        <w:rPr>
          <w:rFonts w:ascii="Georgia" w:hAnsi="Georgia"/>
          <w:sz w:val="18"/>
          <w:szCs w:val="18"/>
        </w:rPr>
      </w:pPr>
    </w:p>
    <w:p w:rsidR="00087385" w:rsidRPr="00596921" w:rsidRDefault="00087385">
      <w:pPr>
        <w:jc w:val="center"/>
        <w:rPr>
          <w:rFonts w:ascii="Georgia" w:hAnsi="Georgia"/>
          <w:sz w:val="18"/>
          <w:szCs w:val="18"/>
        </w:rPr>
      </w:pPr>
      <w:bookmarkStart w:id="0" w:name="_GoBack"/>
      <w:bookmarkEnd w:id="0"/>
      <w:r w:rsidRPr="00596921">
        <w:rPr>
          <w:rFonts w:ascii="Georgia" w:hAnsi="Georgia"/>
          <w:sz w:val="18"/>
          <w:szCs w:val="18"/>
        </w:rPr>
        <w:t>Return this agreement and materials to:</w:t>
      </w:r>
    </w:p>
    <w:p w:rsidR="00CF74BC" w:rsidRDefault="00CF74BC">
      <w:pPr>
        <w:tabs>
          <w:tab w:val="center" w:pos="4680"/>
        </w:tabs>
        <w:suppressAutoHyphens/>
        <w:jc w:val="center"/>
        <w:rPr>
          <w:rFonts w:ascii="Georgia" w:hAnsi="Georgia"/>
          <w:sz w:val="18"/>
          <w:szCs w:val="18"/>
        </w:rPr>
      </w:pPr>
    </w:p>
    <w:p w:rsidR="00087385" w:rsidRPr="00596921" w:rsidRDefault="00087385">
      <w:pPr>
        <w:tabs>
          <w:tab w:val="center" w:pos="4680"/>
        </w:tabs>
        <w:suppressAutoHyphens/>
        <w:jc w:val="center"/>
        <w:rPr>
          <w:rFonts w:ascii="Georgia" w:hAnsi="Georgia"/>
          <w:sz w:val="18"/>
          <w:szCs w:val="18"/>
        </w:rPr>
      </w:pPr>
      <w:r w:rsidRPr="00596921">
        <w:rPr>
          <w:rFonts w:ascii="Georgia" w:hAnsi="Georgia"/>
          <w:sz w:val="18"/>
          <w:szCs w:val="18"/>
        </w:rPr>
        <w:t>American Academy of Pediatric Dentistry</w:t>
      </w:r>
    </w:p>
    <w:p w:rsidR="00087385" w:rsidRPr="00596921" w:rsidRDefault="00087385">
      <w:pPr>
        <w:tabs>
          <w:tab w:val="center" w:pos="4680"/>
        </w:tabs>
        <w:suppressAutoHyphens/>
        <w:jc w:val="center"/>
        <w:rPr>
          <w:rFonts w:ascii="Georgia" w:hAnsi="Georgia"/>
          <w:sz w:val="18"/>
          <w:szCs w:val="18"/>
        </w:rPr>
      </w:pPr>
      <w:r w:rsidRPr="00596921">
        <w:rPr>
          <w:rFonts w:ascii="Georgia" w:hAnsi="Georgia"/>
          <w:sz w:val="18"/>
          <w:szCs w:val="18"/>
        </w:rPr>
        <w:t xml:space="preserve">211 E. Chicago Ave. Suite </w:t>
      </w:r>
      <w:r w:rsidR="00AC268B" w:rsidRPr="00596921">
        <w:rPr>
          <w:rFonts w:ascii="Georgia" w:hAnsi="Georgia"/>
          <w:sz w:val="18"/>
          <w:szCs w:val="18"/>
        </w:rPr>
        <w:t>1</w:t>
      </w:r>
      <w:r w:rsidR="00596921" w:rsidRPr="00596921">
        <w:rPr>
          <w:rFonts w:ascii="Georgia" w:hAnsi="Georgia"/>
          <w:sz w:val="18"/>
          <w:szCs w:val="18"/>
        </w:rPr>
        <w:t>6</w:t>
      </w:r>
      <w:r w:rsidRPr="00596921">
        <w:rPr>
          <w:rFonts w:ascii="Georgia" w:hAnsi="Georgia"/>
          <w:sz w:val="18"/>
          <w:szCs w:val="18"/>
        </w:rPr>
        <w:t>00</w:t>
      </w:r>
    </w:p>
    <w:p w:rsidR="00087385" w:rsidRPr="00596921" w:rsidRDefault="00087385">
      <w:pPr>
        <w:tabs>
          <w:tab w:val="center" w:pos="4680"/>
        </w:tabs>
        <w:suppressAutoHyphens/>
        <w:jc w:val="center"/>
        <w:rPr>
          <w:rFonts w:ascii="Georgia" w:hAnsi="Georgia"/>
          <w:sz w:val="18"/>
          <w:szCs w:val="18"/>
        </w:rPr>
      </w:pPr>
      <w:r w:rsidRPr="00596921">
        <w:rPr>
          <w:rFonts w:ascii="Georgia" w:hAnsi="Georgia"/>
          <w:sz w:val="18"/>
          <w:szCs w:val="18"/>
        </w:rPr>
        <w:t xml:space="preserve">Chicago, IL </w:t>
      </w:r>
      <w:r w:rsidR="00596921" w:rsidRPr="00596921">
        <w:rPr>
          <w:rFonts w:ascii="Georgia" w:hAnsi="Georgia"/>
          <w:sz w:val="18"/>
          <w:szCs w:val="18"/>
        </w:rPr>
        <w:t xml:space="preserve"> 60611</w:t>
      </w:r>
    </w:p>
    <w:p w:rsidR="00087385" w:rsidRPr="00596921" w:rsidRDefault="00087385">
      <w:pPr>
        <w:tabs>
          <w:tab w:val="center" w:pos="4680"/>
        </w:tabs>
        <w:suppressAutoHyphens/>
        <w:jc w:val="center"/>
        <w:rPr>
          <w:rFonts w:ascii="Georgia" w:hAnsi="Georgia"/>
          <w:sz w:val="18"/>
          <w:szCs w:val="18"/>
        </w:rPr>
      </w:pPr>
      <w:r w:rsidRPr="00596921">
        <w:rPr>
          <w:rFonts w:ascii="Georgia" w:hAnsi="Georgia"/>
          <w:sz w:val="18"/>
          <w:szCs w:val="18"/>
        </w:rPr>
        <w:t>Attention:  Label Request</w:t>
      </w:r>
    </w:p>
    <w:p w:rsidR="00087385" w:rsidRPr="00596921" w:rsidRDefault="00087385">
      <w:pPr>
        <w:tabs>
          <w:tab w:val="center" w:pos="4680"/>
        </w:tabs>
        <w:suppressAutoHyphens/>
        <w:jc w:val="center"/>
        <w:rPr>
          <w:rFonts w:ascii="Georgia" w:hAnsi="Georgia"/>
          <w:sz w:val="18"/>
          <w:szCs w:val="18"/>
        </w:rPr>
      </w:pPr>
      <w:r w:rsidRPr="00596921">
        <w:rPr>
          <w:rFonts w:ascii="Georgia" w:hAnsi="Georgia"/>
          <w:sz w:val="18"/>
          <w:szCs w:val="18"/>
        </w:rPr>
        <w:t>Or Fax: 312-337-6329</w:t>
      </w:r>
    </w:p>
    <w:sectPr w:rsidR="00087385" w:rsidRPr="00596921">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972" w:rsidRDefault="00250972">
      <w:r>
        <w:separator/>
      </w:r>
    </w:p>
  </w:endnote>
  <w:endnote w:type="continuationSeparator" w:id="0">
    <w:p w:rsidR="00250972" w:rsidRDefault="0025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8E7" w:rsidRDefault="00CA18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A18E7" w:rsidRDefault="00CA18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8E7" w:rsidRPr="008E0119" w:rsidRDefault="00CA18E7">
    <w:pPr>
      <w:pStyle w:val="Footer"/>
      <w:framePr w:wrap="around" w:vAnchor="text" w:hAnchor="margin" w:xAlign="right" w:y="1"/>
      <w:rPr>
        <w:rStyle w:val="PageNumber"/>
        <w:rFonts w:ascii="Georgia" w:hAnsi="Georgia"/>
      </w:rPr>
    </w:pPr>
    <w:r w:rsidRPr="008E0119">
      <w:rPr>
        <w:rStyle w:val="PageNumber"/>
        <w:rFonts w:ascii="Georgia" w:hAnsi="Georgia"/>
      </w:rPr>
      <w:fldChar w:fldCharType="begin"/>
    </w:r>
    <w:r w:rsidRPr="008E0119">
      <w:rPr>
        <w:rStyle w:val="PageNumber"/>
        <w:rFonts w:ascii="Georgia" w:hAnsi="Georgia"/>
      </w:rPr>
      <w:instrText xml:space="preserve">PAGE  </w:instrText>
    </w:r>
    <w:r w:rsidRPr="008E0119">
      <w:rPr>
        <w:rStyle w:val="PageNumber"/>
        <w:rFonts w:ascii="Georgia" w:hAnsi="Georgia"/>
      </w:rPr>
      <w:fldChar w:fldCharType="separate"/>
    </w:r>
    <w:r w:rsidR="001B0A92">
      <w:rPr>
        <w:rStyle w:val="PageNumber"/>
        <w:rFonts w:ascii="Georgia" w:hAnsi="Georgia"/>
        <w:noProof/>
      </w:rPr>
      <w:t>2</w:t>
    </w:r>
    <w:r w:rsidRPr="008E0119">
      <w:rPr>
        <w:rStyle w:val="PageNumber"/>
        <w:rFonts w:ascii="Georgia" w:hAnsi="Georgia"/>
      </w:rPr>
      <w:fldChar w:fldCharType="end"/>
    </w:r>
  </w:p>
  <w:p w:rsidR="00CA18E7" w:rsidRPr="008E0119" w:rsidRDefault="00CA18E7">
    <w:pPr>
      <w:pStyle w:val="Footer"/>
      <w:ind w:right="360"/>
      <w:rPr>
        <w:rFonts w:ascii="Georgia" w:hAnsi="Georg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972" w:rsidRDefault="00250972">
      <w:r>
        <w:separator/>
      </w:r>
    </w:p>
  </w:footnote>
  <w:footnote w:type="continuationSeparator" w:id="0">
    <w:p w:rsidR="00250972" w:rsidRDefault="00250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FF1" w:rsidRDefault="00A80674">
    <w:pPr>
      <w:pStyle w:val="Header"/>
    </w:pPr>
    <w:r>
      <w:rPr>
        <w:noProof/>
      </w:rPr>
      <w:drawing>
        <wp:inline distT="0" distB="0" distL="0" distR="0">
          <wp:extent cx="5486400" cy="11296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PD_Lockup_Horiz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6400" cy="11296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F3BA7"/>
    <w:multiLevelType w:val="hybridMultilevel"/>
    <w:tmpl w:val="7624C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A7232"/>
    <w:multiLevelType w:val="hybridMultilevel"/>
    <w:tmpl w:val="914A4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D3695B"/>
    <w:multiLevelType w:val="hybridMultilevel"/>
    <w:tmpl w:val="4AA29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505AF7"/>
    <w:multiLevelType w:val="hybridMultilevel"/>
    <w:tmpl w:val="1430BF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AB2489"/>
    <w:multiLevelType w:val="hybridMultilevel"/>
    <w:tmpl w:val="89447698"/>
    <w:lvl w:ilvl="0" w:tplc="497A4AE4">
      <w:start w:val="1"/>
      <w:numFmt w:val="bullet"/>
      <w:lvlText w:val=""/>
      <w:lvlJc w:val="left"/>
      <w:pPr>
        <w:tabs>
          <w:tab w:val="num" w:pos="720"/>
        </w:tabs>
        <w:ind w:left="720" w:hanging="360"/>
      </w:pPr>
      <w:rPr>
        <w:rFonts w:ascii="Symbol" w:hAnsi="Symbol" w:hint="default"/>
        <w:sz w:val="20"/>
      </w:rPr>
    </w:lvl>
    <w:lvl w:ilvl="1" w:tplc="83D63E8C" w:tentative="1">
      <w:start w:val="1"/>
      <w:numFmt w:val="bullet"/>
      <w:lvlText w:val="o"/>
      <w:lvlJc w:val="left"/>
      <w:pPr>
        <w:tabs>
          <w:tab w:val="num" w:pos="1440"/>
        </w:tabs>
        <w:ind w:left="1440" w:hanging="360"/>
      </w:pPr>
      <w:rPr>
        <w:rFonts w:ascii="Courier New" w:hAnsi="Courier New" w:hint="default"/>
        <w:sz w:val="20"/>
      </w:rPr>
    </w:lvl>
    <w:lvl w:ilvl="2" w:tplc="04E4081C" w:tentative="1">
      <w:start w:val="1"/>
      <w:numFmt w:val="bullet"/>
      <w:lvlText w:val=""/>
      <w:lvlJc w:val="left"/>
      <w:pPr>
        <w:tabs>
          <w:tab w:val="num" w:pos="2160"/>
        </w:tabs>
        <w:ind w:left="2160" w:hanging="360"/>
      </w:pPr>
      <w:rPr>
        <w:rFonts w:ascii="Wingdings" w:hAnsi="Wingdings" w:hint="default"/>
        <w:sz w:val="20"/>
      </w:rPr>
    </w:lvl>
    <w:lvl w:ilvl="3" w:tplc="792E454E" w:tentative="1">
      <w:start w:val="1"/>
      <w:numFmt w:val="bullet"/>
      <w:lvlText w:val=""/>
      <w:lvlJc w:val="left"/>
      <w:pPr>
        <w:tabs>
          <w:tab w:val="num" w:pos="2880"/>
        </w:tabs>
        <w:ind w:left="2880" w:hanging="360"/>
      </w:pPr>
      <w:rPr>
        <w:rFonts w:ascii="Wingdings" w:hAnsi="Wingdings" w:hint="default"/>
        <w:sz w:val="20"/>
      </w:rPr>
    </w:lvl>
    <w:lvl w:ilvl="4" w:tplc="35CC22F6" w:tentative="1">
      <w:start w:val="1"/>
      <w:numFmt w:val="bullet"/>
      <w:lvlText w:val=""/>
      <w:lvlJc w:val="left"/>
      <w:pPr>
        <w:tabs>
          <w:tab w:val="num" w:pos="3600"/>
        </w:tabs>
        <w:ind w:left="3600" w:hanging="360"/>
      </w:pPr>
      <w:rPr>
        <w:rFonts w:ascii="Wingdings" w:hAnsi="Wingdings" w:hint="default"/>
        <w:sz w:val="20"/>
      </w:rPr>
    </w:lvl>
    <w:lvl w:ilvl="5" w:tplc="7820EF74" w:tentative="1">
      <w:start w:val="1"/>
      <w:numFmt w:val="bullet"/>
      <w:lvlText w:val=""/>
      <w:lvlJc w:val="left"/>
      <w:pPr>
        <w:tabs>
          <w:tab w:val="num" w:pos="4320"/>
        </w:tabs>
        <w:ind w:left="4320" w:hanging="360"/>
      </w:pPr>
      <w:rPr>
        <w:rFonts w:ascii="Wingdings" w:hAnsi="Wingdings" w:hint="default"/>
        <w:sz w:val="20"/>
      </w:rPr>
    </w:lvl>
    <w:lvl w:ilvl="6" w:tplc="C582BDE2" w:tentative="1">
      <w:start w:val="1"/>
      <w:numFmt w:val="bullet"/>
      <w:lvlText w:val=""/>
      <w:lvlJc w:val="left"/>
      <w:pPr>
        <w:tabs>
          <w:tab w:val="num" w:pos="5040"/>
        </w:tabs>
        <w:ind w:left="5040" w:hanging="360"/>
      </w:pPr>
      <w:rPr>
        <w:rFonts w:ascii="Wingdings" w:hAnsi="Wingdings" w:hint="default"/>
        <w:sz w:val="20"/>
      </w:rPr>
    </w:lvl>
    <w:lvl w:ilvl="7" w:tplc="1804D0BC" w:tentative="1">
      <w:start w:val="1"/>
      <w:numFmt w:val="bullet"/>
      <w:lvlText w:val=""/>
      <w:lvlJc w:val="left"/>
      <w:pPr>
        <w:tabs>
          <w:tab w:val="num" w:pos="5760"/>
        </w:tabs>
        <w:ind w:left="5760" w:hanging="360"/>
      </w:pPr>
      <w:rPr>
        <w:rFonts w:ascii="Wingdings" w:hAnsi="Wingdings" w:hint="default"/>
        <w:sz w:val="20"/>
      </w:rPr>
    </w:lvl>
    <w:lvl w:ilvl="8" w:tplc="6ED44A8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FD0A4C"/>
    <w:multiLevelType w:val="hybridMultilevel"/>
    <w:tmpl w:val="7C1CD1D2"/>
    <w:lvl w:ilvl="0" w:tplc="FCB67036">
      <w:start w:val="1"/>
      <w:numFmt w:val="bullet"/>
      <w:lvlText w:val=""/>
      <w:lvlJc w:val="left"/>
      <w:pPr>
        <w:tabs>
          <w:tab w:val="num" w:pos="720"/>
        </w:tabs>
        <w:ind w:left="720" w:hanging="360"/>
      </w:pPr>
      <w:rPr>
        <w:rFonts w:ascii="Symbol" w:hAnsi="Symbol" w:hint="default"/>
        <w:sz w:val="20"/>
      </w:rPr>
    </w:lvl>
    <w:lvl w:ilvl="1" w:tplc="57D85E86" w:tentative="1">
      <w:start w:val="1"/>
      <w:numFmt w:val="bullet"/>
      <w:lvlText w:val="o"/>
      <w:lvlJc w:val="left"/>
      <w:pPr>
        <w:tabs>
          <w:tab w:val="num" w:pos="1440"/>
        </w:tabs>
        <w:ind w:left="1440" w:hanging="360"/>
      </w:pPr>
      <w:rPr>
        <w:rFonts w:ascii="Courier New" w:hAnsi="Courier New" w:hint="default"/>
        <w:sz w:val="20"/>
      </w:rPr>
    </w:lvl>
    <w:lvl w:ilvl="2" w:tplc="A85EA162" w:tentative="1">
      <w:start w:val="1"/>
      <w:numFmt w:val="bullet"/>
      <w:lvlText w:val=""/>
      <w:lvlJc w:val="left"/>
      <w:pPr>
        <w:tabs>
          <w:tab w:val="num" w:pos="2160"/>
        </w:tabs>
        <w:ind w:left="2160" w:hanging="360"/>
      </w:pPr>
      <w:rPr>
        <w:rFonts w:ascii="Wingdings" w:hAnsi="Wingdings" w:hint="default"/>
        <w:sz w:val="20"/>
      </w:rPr>
    </w:lvl>
    <w:lvl w:ilvl="3" w:tplc="CFB6FE86" w:tentative="1">
      <w:start w:val="1"/>
      <w:numFmt w:val="bullet"/>
      <w:lvlText w:val=""/>
      <w:lvlJc w:val="left"/>
      <w:pPr>
        <w:tabs>
          <w:tab w:val="num" w:pos="2880"/>
        </w:tabs>
        <w:ind w:left="2880" w:hanging="360"/>
      </w:pPr>
      <w:rPr>
        <w:rFonts w:ascii="Wingdings" w:hAnsi="Wingdings" w:hint="default"/>
        <w:sz w:val="20"/>
      </w:rPr>
    </w:lvl>
    <w:lvl w:ilvl="4" w:tplc="18468742" w:tentative="1">
      <w:start w:val="1"/>
      <w:numFmt w:val="bullet"/>
      <w:lvlText w:val=""/>
      <w:lvlJc w:val="left"/>
      <w:pPr>
        <w:tabs>
          <w:tab w:val="num" w:pos="3600"/>
        </w:tabs>
        <w:ind w:left="3600" w:hanging="360"/>
      </w:pPr>
      <w:rPr>
        <w:rFonts w:ascii="Wingdings" w:hAnsi="Wingdings" w:hint="default"/>
        <w:sz w:val="20"/>
      </w:rPr>
    </w:lvl>
    <w:lvl w:ilvl="5" w:tplc="4F783938" w:tentative="1">
      <w:start w:val="1"/>
      <w:numFmt w:val="bullet"/>
      <w:lvlText w:val=""/>
      <w:lvlJc w:val="left"/>
      <w:pPr>
        <w:tabs>
          <w:tab w:val="num" w:pos="4320"/>
        </w:tabs>
        <w:ind w:left="4320" w:hanging="360"/>
      </w:pPr>
      <w:rPr>
        <w:rFonts w:ascii="Wingdings" w:hAnsi="Wingdings" w:hint="default"/>
        <w:sz w:val="20"/>
      </w:rPr>
    </w:lvl>
    <w:lvl w:ilvl="6" w:tplc="A2BED1AA" w:tentative="1">
      <w:start w:val="1"/>
      <w:numFmt w:val="bullet"/>
      <w:lvlText w:val=""/>
      <w:lvlJc w:val="left"/>
      <w:pPr>
        <w:tabs>
          <w:tab w:val="num" w:pos="5040"/>
        </w:tabs>
        <w:ind w:left="5040" w:hanging="360"/>
      </w:pPr>
      <w:rPr>
        <w:rFonts w:ascii="Wingdings" w:hAnsi="Wingdings" w:hint="default"/>
        <w:sz w:val="20"/>
      </w:rPr>
    </w:lvl>
    <w:lvl w:ilvl="7" w:tplc="267CA4AE" w:tentative="1">
      <w:start w:val="1"/>
      <w:numFmt w:val="bullet"/>
      <w:lvlText w:val=""/>
      <w:lvlJc w:val="left"/>
      <w:pPr>
        <w:tabs>
          <w:tab w:val="num" w:pos="5760"/>
        </w:tabs>
        <w:ind w:left="5760" w:hanging="360"/>
      </w:pPr>
      <w:rPr>
        <w:rFonts w:ascii="Wingdings" w:hAnsi="Wingdings" w:hint="default"/>
        <w:sz w:val="20"/>
      </w:rPr>
    </w:lvl>
    <w:lvl w:ilvl="8" w:tplc="447CC9C6"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53A"/>
    <w:rsid w:val="00087385"/>
    <w:rsid w:val="0017453A"/>
    <w:rsid w:val="001B0A92"/>
    <w:rsid w:val="00250972"/>
    <w:rsid w:val="003D10B0"/>
    <w:rsid w:val="00412985"/>
    <w:rsid w:val="00426349"/>
    <w:rsid w:val="00463D82"/>
    <w:rsid w:val="00596921"/>
    <w:rsid w:val="00604952"/>
    <w:rsid w:val="00627A11"/>
    <w:rsid w:val="00677B5B"/>
    <w:rsid w:val="006841D0"/>
    <w:rsid w:val="006B23D6"/>
    <w:rsid w:val="007C539B"/>
    <w:rsid w:val="00860EE8"/>
    <w:rsid w:val="008E0119"/>
    <w:rsid w:val="0090437A"/>
    <w:rsid w:val="009D3422"/>
    <w:rsid w:val="009F574F"/>
    <w:rsid w:val="00A80674"/>
    <w:rsid w:val="00AB2CBC"/>
    <w:rsid w:val="00AC268B"/>
    <w:rsid w:val="00BA30AB"/>
    <w:rsid w:val="00C379DB"/>
    <w:rsid w:val="00CA18E7"/>
    <w:rsid w:val="00CF1A61"/>
    <w:rsid w:val="00CF74BC"/>
    <w:rsid w:val="00E47F6A"/>
    <w:rsid w:val="00EF5FF1"/>
    <w:rsid w:val="00F80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2A567640-00A1-4B67-84DB-0BB4F0A0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 Antiqua" w:hAnsi="Book Antiqua"/>
      <w:sz w:val="24"/>
    </w:rPr>
  </w:style>
  <w:style w:type="paragraph" w:styleId="Heading1">
    <w:name w:val="heading 1"/>
    <w:basedOn w:val="Normal"/>
    <w:next w:val="Normal"/>
    <w:qFormat/>
    <w:pPr>
      <w:keepNext/>
      <w:tabs>
        <w:tab w:val="right" w:pos="9360"/>
      </w:tabs>
      <w:suppressAutoHyphens/>
      <w:jc w:val="both"/>
      <w:outlineLvl w:val="0"/>
    </w:pPr>
    <w:rPr>
      <w:rFonts w:ascii="Times New Roman" w:hAnsi="Times New Roman"/>
      <w:spacing w:val="-3"/>
    </w:rPr>
  </w:style>
  <w:style w:type="paragraph" w:styleId="Heading2">
    <w:name w:val="heading 2"/>
    <w:basedOn w:val="Normal"/>
    <w:next w:val="Normal"/>
    <w:qFormat/>
    <w:pPr>
      <w:keepNext/>
      <w:outlineLvl w:val="1"/>
    </w:pPr>
    <w:rPr>
      <w:rFonts w:ascii="Bradley Hand ITC" w:hAnsi="Bradley Hand ITC"/>
      <w:b/>
      <w:bCs/>
      <w:sz w:val="36"/>
      <w:szCs w:val="24"/>
    </w:rPr>
  </w:style>
  <w:style w:type="paragraph" w:styleId="Heading3">
    <w:name w:val="heading 3"/>
    <w:basedOn w:val="Normal"/>
    <w:next w:val="Normal"/>
    <w:qFormat/>
    <w:pPr>
      <w:keepNext/>
      <w:spacing w:before="100" w:beforeAutospacing="1" w:after="100" w:afterAutospacing="1"/>
      <w:outlineLvl w:val="2"/>
    </w:pPr>
    <w:rPr>
      <w:sz w:val="22"/>
      <w:szCs w:val="19"/>
      <w:u w:val="single"/>
    </w:rPr>
  </w:style>
  <w:style w:type="paragraph" w:styleId="Heading4">
    <w:name w:val="heading 4"/>
    <w:basedOn w:val="Normal"/>
    <w:next w:val="Normal"/>
    <w:qFormat/>
    <w:pPr>
      <w:keepNext/>
      <w:jc w:val="center"/>
      <w:outlineLvl w:val="3"/>
    </w:pPr>
    <w:rPr>
      <w:b/>
      <w:sz w:val="28"/>
    </w:rPr>
  </w:style>
  <w:style w:type="paragraph" w:styleId="Heading6">
    <w:name w:val="heading 6"/>
    <w:basedOn w:val="Normal"/>
    <w:next w:val="Normal"/>
    <w:qFormat/>
    <w:pPr>
      <w:keepNext/>
      <w:outlineLvl w:val="5"/>
    </w:pPr>
    <w:rPr>
      <w:rFonts w:ascii="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E61"/>
      <w:u w:val="single"/>
    </w:rPr>
  </w:style>
  <w:style w:type="paragraph" w:styleId="NormalWeb">
    <w:name w:val="Normal (Web)"/>
    <w:basedOn w:val="Normal"/>
    <w:pPr>
      <w:spacing w:before="20" w:after="140" w:line="310" w:lineRule="atLeast"/>
    </w:pPr>
    <w:rPr>
      <w:rFonts w:ascii="Georgia" w:hAnsi="Georgia"/>
      <w:color w:val="000000"/>
      <w:sz w:val="19"/>
      <w:szCs w:val="19"/>
    </w:rPr>
  </w:style>
  <w:style w:type="paragraph" w:customStyle="1" w:styleId="heada">
    <w:name w:val="heada"/>
    <w:basedOn w:val="Normal"/>
    <w:pPr>
      <w:spacing w:after="240" w:line="320" w:lineRule="atLeast"/>
    </w:pPr>
    <w:rPr>
      <w:rFonts w:ascii="Verdana" w:hAnsi="Verdana"/>
      <w:b/>
      <w:bCs/>
      <w:color w:val="94504F"/>
      <w:sz w:val="22"/>
      <w:szCs w:val="22"/>
    </w:rPr>
  </w:style>
  <w:style w:type="paragraph" w:customStyle="1" w:styleId="headf">
    <w:name w:val="headf"/>
    <w:basedOn w:val="Normal"/>
    <w:pPr>
      <w:spacing w:before="120" w:after="40" w:line="220" w:lineRule="atLeast"/>
    </w:pPr>
    <w:rPr>
      <w:rFonts w:ascii="Verdana" w:hAnsi="Verdana"/>
      <w:b/>
      <w:bCs/>
      <w:color w:val="000000"/>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745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814</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Mailing List Rental</vt:lpstr>
    </vt:vector>
  </TitlesOfParts>
  <Company>AAPD</Company>
  <LinksUpToDate>false</LinksUpToDate>
  <CharactersWithSpaces>5290</CharactersWithSpaces>
  <SharedDoc>false</SharedDoc>
  <HLinks>
    <vt:vector size="6" baseType="variant">
      <vt:variant>
        <vt:i4>7536665</vt:i4>
      </vt:variant>
      <vt:variant>
        <vt:i4>7058</vt:i4>
      </vt:variant>
      <vt:variant>
        <vt:i4>1025</vt:i4>
      </vt:variant>
      <vt:variant>
        <vt:i4>1</vt:i4>
      </vt:variant>
      <vt:variant>
        <vt:lpwstr>cid:image003.jpg@01D0EB19.C9F63510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Mailing List Rental</dc:title>
  <dc:subject/>
  <dc:creator>slitch</dc:creator>
  <cp:keywords/>
  <dc:description/>
  <cp:lastModifiedBy>David  Hydorn</cp:lastModifiedBy>
  <cp:revision>5</cp:revision>
  <cp:lastPrinted>2006-08-18T20:56:00Z</cp:lastPrinted>
  <dcterms:created xsi:type="dcterms:W3CDTF">2019-01-10T14:47:00Z</dcterms:created>
  <dcterms:modified xsi:type="dcterms:W3CDTF">2019-01-14T18:57:00Z</dcterms:modified>
</cp:coreProperties>
</file>